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3" w:rsidRPr="00CB6528" w:rsidRDefault="00D71E13" w:rsidP="00D71E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AF3089" wp14:editId="73E5E0AB">
            <wp:extent cx="21621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us_logo_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13" w:rsidRPr="00CB6528" w:rsidRDefault="00D71E13" w:rsidP="00D71E13">
      <w:pPr>
        <w:jc w:val="center"/>
        <w:rPr>
          <w:sz w:val="28"/>
          <w:szCs w:val="28"/>
        </w:rPr>
      </w:pPr>
      <w:r w:rsidRPr="00CB6528">
        <w:rPr>
          <w:sz w:val="28"/>
          <w:szCs w:val="28"/>
        </w:rPr>
        <w:t>Electronic Communications Agreement</w:t>
      </w:r>
    </w:p>
    <w:p w:rsidR="00D71E13" w:rsidRPr="00CB6528" w:rsidRDefault="00D71E13" w:rsidP="00D71E13">
      <w:pPr>
        <w:jc w:val="center"/>
        <w:rPr>
          <w:sz w:val="28"/>
          <w:szCs w:val="28"/>
        </w:rPr>
      </w:pPr>
    </w:p>
    <w:p w:rsidR="00D71E13" w:rsidRPr="00CB6528" w:rsidRDefault="00D71E13" w:rsidP="00D71E13">
      <w:pPr>
        <w:rPr>
          <w:sz w:val="24"/>
          <w:szCs w:val="24"/>
        </w:rPr>
      </w:pPr>
      <w:r w:rsidRPr="00CB6528">
        <w:rPr>
          <w:sz w:val="24"/>
          <w:szCs w:val="24"/>
        </w:rPr>
        <w:t>I under</w:t>
      </w:r>
      <w:r>
        <w:rPr>
          <w:sz w:val="24"/>
          <w:szCs w:val="24"/>
        </w:rPr>
        <w:t>stand that Christopher Hass, Jeff Caufield and Chad Perkins are</w:t>
      </w:r>
      <w:r w:rsidRPr="00CB6528">
        <w:rPr>
          <w:sz w:val="24"/>
          <w:szCs w:val="24"/>
        </w:rPr>
        <w:t xml:space="preserve"> registered representatives with Parkland Securities, LLC, may not act upon any business-related electronic communication via text or voicemail. </w:t>
      </w:r>
    </w:p>
    <w:p w:rsidR="00D71E13" w:rsidRDefault="00D71E13" w:rsidP="00D71E13">
      <w:pPr>
        <w:rPr>
          <w:sz w:val="24"/>
          <w:szCs w:val="24"/>
        </w:rPr>
      </w:pPr>
      <w:r w:rsidRPr="00CB6528">
        <w:rPr>
          <w:sz w:val="24"/>
          <w:szCs w:val="24"/>
        </w:rPr>
        <w:t xml:space="preserve">Furthermore, I understand that any business-related electronic communication </w:t>
      </w:r>
      <w:r>
        <w:rPr>
          <w:sz w:val="24"/>
          <w:szCs w:val="24"/>
        </w:rPr>
        <w:t>should be sent to the following:</w:t>
      </w:r>
    </w:p>
    <w:p w:rsidR="00D71E13" w:rsidRDefault="00D71E13" w:rsidP="00D71E13">
      <w:pPr>
        <w:rPr>
          <w:sz w:val="24"/>
          <w:szCs w:val="24"/>
        </w:rPr>
      </w:pPr>
      <w:r w:rsidRPr="00CB6528">
        <w:rPr>
          <w:sz w:val="24"/>
          <w:szCs w:val="24"/>
        </w:rPr>
        <w:t>Ch</w:t>
      </w:r>
      <w:r>
        <w:rPr>
          <w:sz w:val="24"/>
          <w:szCs w:val="24"/>
        </w:rPr>
        <w:t>ristopher Hass:</w:t>
      </w:r>
      <w:r>
        <w:rPr>
          <w:sz w:val="24"/>
          <w:szCs w:val="24"/>
        </w:rPr>
        <w:tab/>
        <w:t xml:space="preserve"> </w:t>
      </w:r>
      <w:hyperlink r:id="rId6" w:history="1">
        <w:r w:rsidRPr="005A7B3E">
          <w:rPr>
            <w:rStyle w:val="Hyperlink"/>
            <w:sz w:val="24"/>
            <w:szCs w:val="24"/>
          </w:rPr>
          <w:t>chass@corvuscapitalllc.com</w:t>
        </w:r>
      </w:hyperlink>
      <w:r w:rsidRPr="00CB6528">
        <w:rPr>
          <w:sz w:val="24"/>
          <w:szCs w:val="24"/>
          <w:u w:val="single"/>
        </w:rPr>
        <w:t xml:space="preserve"> </w:t>
      </w:r>
    </w:p>
    <w:p w:rsidR="00D71E13" w:rsidRDefault="00D71E13" w:rsidP="00D71E13">
      <w:pPr>
        <w:rPr>
          <w:sz w:val="24"/>
          <w:szCs w:val="24"/>
          <w:u w:val="single"/>
        </w:rPr>
      </w:pPr>
      <w:r>
        <w:rPr>
          <w:sz w:val="24"/>
          <w:szCs w:val="24"/>
        </w:rPr>
        <w:t>Jeff Caufield: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hyperlink r:id="rId7" w:history="1">
        <w:r w:rsidRPr="005A7B3E">
          <w:rPr>
            <w:rStyle w:val="Hyperlink"/>
            <w:sz w:val="24"/>
            <w:szCs w:val="24"/>
          </w:rPr>
          <w:t>caufieldii@corvuscapitalllc.com</w:t>
        </w:r>
      </w:hyperlink>
    </w:p>
    <w:p w:rsidR="00D71E13" w:rsidRDefault="00D71E13" w:rsidP="00D71E13">
      <w:pPr>
        <w:rPr>
          <w:sz w:val="24"/>
          <w:szCs w:val="24"/>
        </w:rPr>
      </w:pPr>
      <w:r>
        <w:rPr>
          <w:sz w:val="24"/>
          <w:szCs w:val="24"/>
        </w:rPr>
        <w:t>Chad Perkins: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5A7B3E">
          <w:rPr>
            <w:rStyle w:val="Hyperlink"/>
            <w:sz w:val="24"/>
            <w:szCs w:val="24"/>
          </w:rPr>
          <w:t>cperkins@corvuscapitalllc.com</w:t>
        </w:r>
      </w:hyperlink>
    </w:p>
    <w:p w:rsidR="00D71E13" w:rsidRPr="006E6E0B" w:rsidRDefault="00D71E13" w:rsidP="00D71E13">
      <w:pPr>
        <w:rPr>
          <w:sz w:val="24"/>
          <w:szCs w:val="24"/>
        </w:rPr>
      </w:pPr>
    </w:p>
    <w:p w:rsidR="00D71E13" w:rsidRDefault="00D71E13" w:rsidP="00D71E13">
      <w:pPr>
        <w:rPr>
          <w:color w:val="0000FF" w:themeColor="hyperlink"/>
          <w:sz w:val="24"/>
          <w:szCs w:val="24"/>
          <w:u w:val="single"/>
        </w:rPr>
      </w:pPr>
    </w:p>
    <w:p w:rsidR="00D71E13" w:rsidRPr="00CB6528" w:rsidRDefault="00D71E13" w:rsidP="00D71E13">
      <w:pPr>
        <w:rPr>
          <w:color w:val="0000FF" w:themeColor="hyperlink"/>
          <w:sz w:val="24"/>
          <w:szCs w:val="24"/>
          <w:u w:val="single"/>
        </w:rPr>
      </w:pPr>
    </w:p>
    <w:p w:rsidR="00D71E13" w:rsidRPr="00CB6528" w:rsidRDefault="00D71E13" w:rsidP="00D71E13">
      <w:pPr>
        <w:rPr>
          <w:sz w:val="24"/>
          <w:szCs w:val="24"/>
        </w:rPr>
      </w:pPr>
    </w:p>
    <w:p w:rsidR="00D71E13" w:rsidRPr="00CB6528" w:rsidRDefault="00D71E13" w:rsidP="00D71E13">
      <w:pPr>
        <w:rPr>
          <w:sz w:val="24"/>
          <w:szCs w:val="24"/>
        </w:rPr>
      </w:pPr>
    </w:p>
    <w:p w:rsidR="00D71E13" w:rsidRPr="00CB6528" w:rsidRDefault="00D71E13" w:rsidP="00D71E13">
      <w:pPr>
        <w:pBdr>
          <w:bottom w:val="single" w:sz="12" w:space="1" w:color="auto"/>
        </w:pBdr>
        <w:rPr>
          <w:sz w:val="24"/>
          <w:szCs w:val="24"/>
        </w:rPr>
      </w:pPr>
    </w:p>
    <w:p w:rsidR="00D71E13" w:rsidRPr="00CB6528" w:rsidRDefault="00D71E13" w:rsidP="00D71E13">
      <w:pPr>
        <w:rPr>
          <w:sz w:val="24"/>
          <w:szCs w:val="24"/>
        </w:rPr>
      </w:pPr>
      <w:r w:rsidRPr="00CB6528">
        <w:rPr>
          <w:sz w:val="24"/>
          <w:szCs w:val="24"/>
        </w:rPr>
        <w:t>Signed</w:t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</w:r>
      <w:r w:rsidRPr="00CB6528">
        <w:rPr>
          <w:sz w:val="24"/>
          <w:szCs w:val="24"/>
        </w:rPr>
        <w:tab/>
        <w:t>Date</w:t>
      </w: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Pr="00CB6528" w:rsidRDefault="00D71E13" w:rsidP="00D71E13">
      <w:pPr>
        <w:spacing w:after="0" w:line="240" w:lineRule="auto"/>
        <w:rPr>
          <w:rFonts w:ascii="Georgia" w:hAnsi="Georgia"/>
          <w:color w:val="808080"/>
          <w:sz w:val="20"/>
          <w:szCs w:val="20"/>
        </w:rPr>
      </w:pPr>
    </w:p>
    <w:p w:rsidR="00D71E13" w:rsidRDefault="00D71E13" w:rsidP="00D71E13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0"/>
          <w:szCs w:val="20"/>
        </w:rPr>
      </w:pPr>
      <w:r w:rsidRPr="006E6E0B">
        <w:rPr>
          <w:rFonts w:asciiTheme="minorHAnsi" w:hAnsiTheme="minorHAnsi" w:cs="TimesNewRomanPSMT"/>
          <w:sz w:val="20"/>
          <w:szCs w:val="20"/>
        </w:rPr>
        <w:t>Chris Hass, Jeff Caufield and Chad Perkins offer securities through P</w:t>
      </w:r>
      <w:r>
        <w:rPr>
          <w:rFonts w:asciiTheme="minorHAnsi" w:hAnsiTheme="minorHAnsi" w:cs="TimesNewRomanPSMT"/>
          <w:sz w:val="20"/>
          <w:szCs w:val="20"/>
        </w:rPr>
        <w:t>arkland Securities, LLC. Member</w:t>
      </w:r>
      <w:r>
        <w:rPr>
          <w:rFonts w:asciiTheme="minorHAnsi" w:hAnsiTheme="minorHAnsi" w:cs="TimesNewRomanPSMT"/>
          <w:sz w:val="20"/>
          <w:szCs w:val="20"/>
        </w:rPr>
        <w:t xml:space="preserve"> </w:t>
      </w:r>
      <w:bookmarkStart w:id="0" w:name="_GoBack"/>
      <w:bookmarkEnd w:id="0"/>
      <w:r w:rsidRPr="006E6E0B">
        <w:rPr>
          <w:rFonts w:asciiTheme="minorHAnsi" w:hAnsiTheme="minorHAnsi" w:cs="TimesNewRomanPSMT"/>
          <w:sz w:val="20"/>
          <w:szCs w:val="20"/>
        </w:rPr>
        <w:t xml:space="preserve">FINRA/SIPC. Investment advisory representatives offer investment advisory services through Sigma Planning Corporation, a registered investment advisor. </w:t>
      </w:r>
    </w:p>
    <w:p w:rsidR="00D71E13" w:rsidRDefault="00D71E13" w:rsidP="00D71E13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0"/>
          <w:szCs w:val="20"/>
        </w:rPr>
      </w:pPr>
      <w:proofErr w:type="spellStart"/>
      <w:r w:rsidRPr="006E6E0B">
        <w:rPr>
          <w:rFonts w:asciiTheme="minorHAnsi" w:hAnsiTheme="minorHAnsi" w:cs="TimesNewRomanPSMT"/>
          <w:sz w:val="20"/>
          <w:szCs w:val="20"/>
        </w:rPr>
        <w:t>Corvus</w:t>
      </w:r>
      <w:proofErr w:type="spellEnd"/>
      <w:r w:rsidRPr="006E6E0B">
        <w:rPr>
          <w:rFonts w:asciiTheme="minorHAnsi" w:hAnsiTheme="minorHAnsi" w:cs="TimesNewRomanPSMT"/>
          <w:sz w:val="20"/>
          <w:szCs w:val="20"/>
        </w:rPr>
        <w:t xml:space="preserve"> Capital, LLC is an independently owned company located at 2950 Breckenridge Lane, Suite 6, Louisville, KY 40220. </w:t>
      </w:r>
    </w:p>
    <w:p w:rsidR="00D71E13" w:rsidRPr="006E6E0B" w:rsidRDefault="00D71E13" w:rsidP="00D71E13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0"/>
          <w:szCs w:val="20"/>
        </w:rPr>
      </w:pPr>
      <w:r w:rsidRPr="006E6E0B">
        <w:rPr>
          <w:rFonts w:asciiTheme="minorHAnsi" w:hAnsiTheme="minorHAnsi" w:cs="TimesNewRomanPSMT"/>
          <w:sz w:val="20"/>
          <w:szCs w:val="20"/>
        </w:rPr>
        <w:t>Phone (502) 451-6363; Fax (502) 451-6364</w:t>
      </w:r>
    </w:p>
    <w:sectPr w:rsidR="00D71E13" w:rsidRPr="006E6E0B" w:rsidSect="002B5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3"/>
    <w:rsid w:val="00BC2EDB"/>
    <w:rsid w:val="00D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1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71E1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1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71E1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kins@corvuscapital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ufieldii@corvuscapitall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ss@corvuscapitalll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Hass</dc:creator>
  <cp:lastModifiedBy>Kelly Hass</cp:lastModifiedBy>
  <cp:revision>1</cp:revision>
  <dcterms:created xsi:type="dcterms:W3CDTF">2016-06-29T15:17:00Z</dcterms:created>
  <dcterms:modified xsi:type="dcterms:W3CDTF">2016-06-29T15:18:00Z</dcterms:modified>
</cp:coreProperties>
</file>